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4" w:lineRule="exact"/>
        <w:shd w:val="clear" w:color="auto" w:fill="ffffff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76200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text;margin-left:223.90pt;mso-position-horizontal:absolute;mso-position-vertical-relative:text;margin-top:6.00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  <w:spacing w:val="1"/>
          <w:sz w:val="26"/>
          <w:szCs w:val="26"/>
        </w:rPr>
      </w:r>
      <w:r>
        <w:rPr>
          <w:color w:val="000000"/>
          <w:spacing w:val="1"/>
          <w:sz w:val="26"/>
          <w:szCs w:val="26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т</w:t>
      </w:r>
      <w:r>
        <w:rPr>
          <w:b/>
          <w:sz w:val="24"/>
          <w:szCs w:val="24"/>
          <w:lang w:val="en-US"/>
        </w:rPr>
        <w:t xml:space="preserve"> 24</w:t>
      </w:r>
      <w:r>
        <w:rPr>
          <w:b/>
          <w:sz w:val="24"/>
          <w:szCs w:val="24"/>
          <w:lang w:val="ru-RU"/>
        </w:rPr>
        <w:t xml:space="preserve">.03.2025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№</w:t>
      </w:r>
      <w:r>
        <w:rPr>
          <w:b/>
          <w:sz w:val="24"/>
          <w:szCs w:val="24"/>
        </w:rPr>
        <w:t xml:space="preserve"> 453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</w:rPr>
      </w:pPr>
      <w:r>
        <w:rPr>
          <w:b/>
          <w:bCs/>
          <w:color w:val="000000"/>
        </w:rPr>
        <w:t xml:space="preserve"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</w:t>
      </w:r>
      <w:r>
        <w:rPr>
          <w:b/>
          <w:bCs/>
          <w:color w:val="000000"/>
        </w:rPr>
        <w:t xml:space="preserve">6</w:t>
      </w:r>
      <w:r>
        <w:rPr>
          <w:b/>
          <w:bCs/>
          <w:color w:val="000000"/>
        </w:rPr>
        <w:t xml:space="preserve">-202</w:t>
      </w:r>
      <w:r>
        <w:rPr>
          <w:b/>
          <w:bCs/>
          <w:color w:val="000000"/>
        </w:rPr>
        <w:t xml:space="preserve">8</w:t>
      </w:r>
      <w:r>
        <w:rPr>
          <w:b/>
          <w:bCs/>
          <w:color w:val="000000"/>
        </w:rPr>
        <w:t xml:space="preserve"> годы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статьей 168 Жилищного кодекса Российской Федерации, статьей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акона Мурманской области от 24.06.2013 № 1631-01-ЗМО «О региональной программе капитального ремонта общего имущества в многоквартирных домах, расположенных на территории Мурма</w:t>
      </w:r>
      <w:r>
        <w:rPr>
          <w:sz w:val="24"/>
          <w:szCs w:val="24"/>
        </w:rPr>
        <w:t xml:space="preserve">нской области», постановлением Правительства Мурманской области от 31.03.2014 № 168-ПП «Об утверждении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годы»,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</w:t>
      </w:r>
      <w:r>
        <w:rPr>
          <w:color w:val="000000"/>
          <w:sz w:val="24"/>
          <w:szCs w:val="24"/>
          <w:shd w:val="clear" w:color="auto" w:fill="ffffff"/>
        </w:rPr>
        <w:t xml:space="preserve">6</w:t>
      </w:r>
      <w:r>
        <w:rPr>
          <w:color w:val="000000"/>
          <w:sz w:val="24"/>
          <w:szCs w:val="24"/>
          <w:shd w:val="clear" w:color="auto" w:fill="ffffff"/>
        </w:rPr>
        <w:t xml:space="preserve">-202</w:t>
      </w:r>
      <w:r>
        <w:rPr>
          <w:color w:val="000000"/>
          <w:sz w:val="24"/>
          <w:szCs w:val="24"/>
          <w:shd w:val="clear" w:color="auto" w:fill="ffffff"/>
        </w:rPr>
        <w:t xml:space="preserve">8</w:t>
      </w:r>
      <w:r>
        <w:rPr>
          <w:color w:val="000000"/>
          <w:sz w:val="24"/>
          <w:szCs w:val="24"/>
          <w:shd w:val="clear" w:color="auto" w:fill="ffffff"/>
        </w:rPr>
        <w:t xml:space="preserve"> согласно приложени</w:t>
      </w:r>
      <w:r>
        <w:rPr>
          <w:color w:val="000000"/>
          <w:sz w:val="24"/>
          <w:szCs w:val="24"/>
          <w:shd w:val="clear" w:color="auto" w:fill="ffffff"/>
        </w:rPr>
        <w:t xml:space="preserve">ю</w:t>
      </w:r>
      <w:r>
        <w:rPr>
          <w:color w:val="000000"/>
          <w:sz w:val="24"/>
          <w:szCs w:val="24"/>
          <w:shd w:val="clear" w:color="auto" w:fill="ffffff"/>
        </w:rPr>
        <w:t xml:space="preserve"> к настоящему постановлению.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</w:t>
      </w:r>
      <w:r>
        <w:rPr>
          <w:bCs/>
          <w:sz w:val="24"/>
          <w:szCs w:val="24"/>
        </w:rPr>
        <w:t xml:space="preserve">вление вступает в силу с даты</w:t>
      </w:r>
      <w:r>
        <w:rPr>
          <w:bCs/>
          <w:sz w:val="24"/>
          <w:szCs w:val="24"/>
        </w:rPr>
        <w:t xml:space="preserve"> его подписания.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Контроль за исполнением настоящего постановления оставляю за собой.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5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Печенгского</w:t>
      </w:r>
      <w:r>
        <w:rPr>
          <w:sz w:val="24"/>
          <w:szCs w:val="24"/>
        </w:rPr>
        <w:t xml:space="preserve"> муниципального </w:t>
      </w:r>
      <w:r>
        <w:rPr>
          <w:sz w:val="24"/>
          <w:szCs w:val="24"/>
          <w:lang w:val="ru-RU"/>
        </w:rPr>
        <w:t xml:space="preserve">округа </w:t>
      </w:r>
      <w:r>
        <w:rPr>
          <w:sz w:val="24"/>
          <w:szCs w:val="24"/>
          <w:lang w:val="ru-RU"/>
        </w:rPr>
        <w:t xml:space="preserve">         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             </w:t>
      </w:r>
      <w:r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А.В. Кузнецов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5"/>
        <w:tabs>
          <w:tab w:val="left" w:pos="7680" w:leader="none"/>
        </w:tabs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rPr>
        <w:rStyle w:val="879"/>
      </w:rPr>
      <w:framePr w:wrap="around" w:vAnchor="text" w:hAnchor="margin" w:xAlign="center" w:y="1"/>
    </w:pPr>
    <w:r>
      <w:rPr>
        <w:rStyle w:val="879"/>
      </w:rPr>
      <w:fldChar w:fldCharType="begin"/>
    </w:r>
    <w:r>
      <w:rPr>
        <w:rStyle w:val="879"/>
      </w:rPr>
      <w:instrText xml:space="preserve">PAGE  </w:instrText>
    </w:r>
    <w:r>
      <w:rPr>
        <w:rStyle w:val="879"/>
      </w:rPr>
      <w:fldChar w:fldCharType="end"/>
    </w:r>
    <w:r>
      <w:rPr>
        <w:rStyle w:val="879"/>
      </w:rPr>
    </w:r>
    <w:r>
      <w:rPr>
        <w:rStyle w:val="879"/>
      </w:rPr>
    </w:r>
  </w:p>
  <w:p>
    <w:pPr>
      <w:pStyle w:val="8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3">
    <w:name w:val="Heading 1 Char"/>
    <w:basedOn w:val="866"/>
    <w:link w:val="862"/>
    <w:uiPriority w:val="9"/>
    <w:rPr>
      <w:rFonts w:ascii="Arial" w:hAnsi="Arial" w:eastAsia="Arial" w:cs="Arial"/>
      <w:sz w:val="40"/>
      <w:szCs w:val="40"/>
    </w:rPr>
  </w:style>
  <w:style w:type="character" w:styleId="694">
    <w:name w:val="Heading 2 Char"/>
    <w:basedOn w:val="866"/>
    <w:link w:val="863"/>
    <w:uiPriority w:val="9"/>
    <w:rPr>
      <w:rFonts w:ascii="Arial" w:hAnsi="Arial" w:eastAsia="Arial" w:cs="Arial"/>
      <w:sz w:val="34"/>
    </w:rPr>
  </w:style>
  <w:style w:type="character" w:styleId="695">
    <w:name w:val="Heading 3 Char"/>
    <w:basedOn w:val="866"/>
    <w:link w:val="864"/>
    <w:uiPriority w:val="9"/>
    <w:rPr>
      <w:rFonts w:ascii="Arial" w:hAnsi="Arial" w:eastAsia="Arial" w:cs="Arial"/>
      <w:sz w:val="30"/>
      <w:szCs w:val="30"/>
    </w:rPr>
  </w:style>
  <w:style w:type="character" w:styleId="696">
    <w:name w:val="Heading 4 Char"/>
    <w:basedOn w:val="866"/>
    <w:link w:val="86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861"/>
    <w:next w:val="861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>
    <w:name w:val="Heading 5 Char"/>
    <w:basedOn w:val="866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861"/>
    <w:next w:val="861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6 Char"/>
    <w:basedOn w:val="866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861"/>
    <w:next w:val="861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7 Char"/>
    <w:basedOn w:val="866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861"/>
    <w:next w:val="861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4">
    <w:name w:val="Heading 8 Char"/>
    <w:basedOn w:val="866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861"/>
    <w:next w:val="861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>
    <w:name w:val="Heading 9 Char"/>
    <w:basedOn w:val="86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  <w:pPr>
      <w:spacing w:before="0" w:after="0" w:line="240" w:lineRule="auto"/>
    </w:pPr>
  </w:style>
  <w:style w:type="character" w:styleId="708">
    <w:name w:val="Title Char"/>
    <w:basedOn w:val="866"/>
    <w:link w:val="869"/>
    <w:uiPriority w:val="10"/>
    <w:rPr>
      <w:sz w:val="48"/>
      <w:szCs w:val="48"/>
    </w:rPr>
  </w:style>
  <w:style w:type="paragraph" w:styleId="709">
    <w:name w:val="Subtitle"/>
    <w:basedOn w:val="861"/>
    <w:next w:val="861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6"/>
    <w:link w:val="709"/>
    <w:uiPriority w:val="11"/>
    <w:rPr>
      <w:sz w:val="24"/>
      <w:szCs w:val="24"/>
    </w:rPr>
  </w:style>
  <w:style w:type="paragraph" w:styleId="711">
    <w:name w:val="Quote"/>
    <w:basedOn w:val="861"/>
    <w:next w:val="861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1"/>
    <w:next w:val="861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character" w:styleId="715">
    <w:name w:val="Header Char"/>
    <w:basedOn w:val="866"/>
    <w:link w:val="877"/>
    <w:uiPriority w:val="99"/>
  </w:style>
  <w:style w:type="character" w:styleId="716">
    <w:name w:val="Footer Char"/>
    <w:basedOn w:val="866"/>
    <w:link w:val="878"/>
    <w:uiPriority w:val="99"/>
  </w:style>
  <w:style w:type="paragraph" w:styleId="717">
    <w:name w:val="Caption"/>
    <w:basedOn w:val="861"/>
    <w:next w:val="8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basedOn w:val="717"/>
    <w:link w:val="878"/>
    <w:uiPriority w:val="99"/>
  </w:style>
  <w:style w:type="table" w:styleId="719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4">
    <w:name w:val="footnote text"/>
    <w:basedOn w:val="86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>
    <w:name w:val="Footnote Text Char"/>
    <w:link w:val="844"/>
    <w:uiPriority w:val="99"/>
    <w:rPr>
      <w:sz w:val="18"/>
    </w:rPr>
  </w:style>
  <w:style w:type="character" w:styleId="846">
    <w:name w:val="footnote reference"/>
    <w:basedOn w:val="866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basedOn w:val="866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qFormat/>
  </w:style>
  <w:style w:type="paragraph" w:styleId="862">
    <w:name w:val="Heading 1"/>
    <w:basedOn w:val="861"/>
    <w:next w:val="861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863">
    <w:name w:val="Heading 2"/>
    <w:basedOn w:val="861"/>
    <w:next w:val="861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864">
    <w:name w:val="Heading 3"/>
    <w:basedOn w:val="861"/>
    <w:next w:val="8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865">
    <w:name w:val="Heading 4"/>
    <w:basedOn w:val="861"/>
    <w:next w:val="861"/>
    <w:qFormat/>
    <w:pPr>
      <w:keepNext/>
      <w:spacing w:before="680"/>
      <w:outlineLvl w:val="3"/>
    </w:pPr>
    <w:rPr>
      <w:b/>
      <w:bCs/>
      <w:sz w:val="26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paragraph" w:styleId="869">
    <w:name w:val="Title"/>
    <w:basedOn w:val="861"/>
    <w:qFormat/>
    <w:pPr>
      <w:jc w:val="center"/>
    </w:pPr>
    <w:rPr>
      <w:sz w:val="32"/>
    </w:rPr>
  </w:style>
  <w:style w:type="paragraph" w:styleId="870">
    <w:name w:val="Balloon Text"/>
    <w:basedOn w:val="861"/>
    <w:semiHidden/>
    <w:rPr>
      <w:rFonts w:ascii="Tahoma" w:hAnsi="Tahoma" w:cs="Tahoma"/>
      <w:sz w:val="16"/>
      <w:szCs w:val="16"/>
    </w:rPr>
  </w:style>
  <w:style w:type="paragraph" w:styleId="871">
    <w:name w:val="Body Text 2"/>
    <w:basedOn w:val="861"/>
    <w:pPr>
      <w:spacing w:after="120" w:line="480" w:lineRule="auto"/>
    </w:pPr>
    <w:rPr>
      <w:sz w:val="26"/>
    </w:rPr>
  </w:style>
  <w:style w:type="paragraph" w:styleId="872" w:customStyle="1">
    <w:name w:val="çàãîëîâîê 2"/>
    <w:basedOn w:val="861"/>
    <w:next w:val="86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873">
    <w:name w:val="Body Text Indent"/>
    <w:basedOn w:val="861"/>
    <w:pPr>
      <w:ind w:firstLine="480"/>
    </w:pPr>
    <w:rPr>
      <w:sz w:val="26"/>
      <w:szCs w:val="28"/>
    </w:rPr>
  </w:style>
  <w:style w:type="paragraph" w:styleId="874">
    <w:name w:val="Body Text"/>
    <w:basedOn w:val="861"/>
    <w:pPr>
      <w:jc w:val="both"/>
      <w:tabs>
        <w:tab w:val="left" w:pos="2520" w:leader="none"/>
      </w:tabs>
    </w:pPr>
    <w:rPr>
      <w:sz w:val="24"/>
    </w:rPr>
  </w:style>
  <w:style w:type="paragraph" w:styleId="875">
    <w:name w:val="Body Text 3"/>
    <w:basedOn w:val="861"/>
    <w:link w:val="882"/>
    <w:pPr>
      <w:jc w:val="both"/>
      <w:tabs>
        <w:tab w:val="left" w:pos="2520" w:leader="none"/>
      </w:tabs>
    </w:pPr>
    <w:rPr>
      <w:sz w:val="26"/>
    </w:rPr>
  </w:style>
  <w:style w:type="table" w:styleId="876">
    <w:name w:val="Table Grid"/>
    <w:basedOn w:val="86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7">
    <w:name w:val="Header"/>
    <w:basedOn w:val="861"/>
    <w:pPr>
      <w:tabs>
        <w:tab w:val="center" w:pos="4677" w:leader="none"/>
        <w:tab w:val="right" w:pos="9355" w:leader="none"/>
      </w:tabs>
    </w:pPr>
  </w:style>
  <w:style w:type="paragraph" w:styleId="878">
    <w:name w:val="Footer"/>
    <w:basedOn w:val="861"/>
    <w:pPr>
      <w:tabs>
        <w:tab w:val="center" w:pos="4677" w:leader="none"/>
        <w:tab w:val="right" w:pos="9355" w:leader="none"/>
      </w:tabs>
    </w:pPr>
  </w:style>
  <w:style w:type="character" w:styleId="879">
    <w:name w:val="page number"/>
    <w:basedOn w:val="866"/>
  </w:style>
  <w:style w:type="paragraph" w:styleId="880" w:customStyle="1">
    <w:name w:val="ConsPlusNormal"/>
    <w:uiPriority w:val="99"/>
    <w:rPr>
      <w:sz w:val="24"/>
      <w:szCs w:val="24"/>
    </w:rPr>
  </w:style>
  <w:style w:type="paragraph" w:styleId="881">
    <w:name w:val="Normal (Web)"/>
    <w:basedOn w:val="86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882" w:customStyle="1">
    <w:name w:val="Основной текст 3 Знак"/>
    <w:link w:val="875"/>
    <w:rPr>
      <w:sz w:val="26"/>
    </w:rPr>
  </w:style>
  <w:style w:type="paragraph" w:styleId="883">
    <w:name w:val="List Paragraph"/>
    <w:basedOn w:val="861"/>
    <w:uiPriority w:val="34"/>
    <w:qFormat/>
    <w:pPr>
      <w:ind w:left="708"/>
    </w:pPr>
  </w:style>
  <w:style w:type="character" w:styleId="884">
    <w:name w:val="Hyperlink"/>
    <w:rPr>
      <w:color w:val="0000ff"/>
      <w:u w:val="single"/>
    </w:rPr>
  </w:style>
  <w:style w:type="paragraph" w:styleId="885" w:customStyle="1">
    <w:name w:val="ConsPlusNonformat"/>
    <w:uiPriority w:val="99"/>
    <w:rPr>
      <w:rFonts w:ascii="Courier New" w:hAnsi="Courier New" w:cs="Courier New"/>
    </w:rPr>
  </w:style>
  <w:style w:type="character" w:styleId="886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84E1C-7251-4F1E-A14C-98C4DDE8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</cp:revision>
  <dcterms:created xsi:type="dcterms:W3CDTF">2022-04-25T07:54:00Z</dcterms:created>
  <dcterms:modified xsi:type="dcterms:W3CDTF">2025-03-25T13:00:36Z</dcterms:modified>
</cp:coreProperties>
</file>